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01A98" w14:textId="36ADEC0B" w:rsidR="00214BEB" w:rsidRPr="00AE52F9" w:rsidRDefault="00214BEB" w:rsidP="00214BEB">
      <w:pPr>
        <w:pStyle w:val="xmsonormal"/>
        <w:spacing w:before="0" w:beforeAutospacing="0" w:after="0" w:afterAutospacing="0"/>
        <w:jc w:val="center"/>
        <w:rPr>
          <w:rFonts w:ascii="Calibri" w:hAnsi="Calibri" w:cs="Calibri"/>
          <w:b/>
          <w:bCs/>
          <w:color w:val="000000"/>
        </w:rPr>
      </w:pPr>
      <w:r w:rsidRPr="00AE52F9">
        <w:rPr>
          <w:rFonts w:ascii="Calibri" w:hAnsi="Calibri" w:cs="Calibri"/>
          <w:b/>
          <w:bCs/>
          <w:color w:val="000000"/>
        </w:rPr>
        <w:t>BU Women’s Colloquium</w:t>
      </w:r>
    </w:p>
    <w:p w14:paraId="3AD4604A" w14:textId="77777777" w:rsidR="00214BEB" w:rsidRPr="00AE52F9" w:rsidRDefault="00214BEB" w:rsidP="00214BEB">
      <w:pPr>
        <w:pStyle w:val="xmsonormal"/>
        <w:spacing w:before="0" w:beforeAutospacing="0" w:after="0" w:afterAutospacing="0"/>
        <w:jc w:val="center"/>
        <w:rPr>
          <w:rFonts w:ascii="Calibri" w:hAnsi="Calibri" w:cs="Calibri"/>
          <w:b/>
          <w:bCs/>
          <w:color w:val="000000"/>
        </w:rPr>
      </w:pPr>
      <w:r w:rsidRPr="00AE52F9">
        <w:rPr>
          <w:rFonts w:ascii="Calibri" w:hAnsi="Calibri" w:cs="Calibri"/>
          <w:b/>
          <w:bCs/>
          <w:color w:val="000000"/>
        </w:rPr>
        <w:t>Meeting Minutes</w:t>
      </w:r>
    </w:p>
    <w:p w14:paraId="79C48496" w14:textId="77777777" w:rsidR="00214BEB" w:rsidRPr="00214BEB" w:rsidRDefault="00214BEB" w:rsidP="00214BEB">
      <w:pPr>
        <w:pStyle w:val="xmsonormal"/>
        <w:spacing w:before="0" w:beforeAutospacing="0" w:after="0" w:afterAutospacing="0"/>
        <w:jc w:val="center"/>
        <w:rPr>
          <w:rFonts w:ascii="Calibri" w:hAnsi="Calibri" w:cs="Calibri"/>
          <w:b/>
          <w:bCs/>
          <w:color w:val="000000"/>
          <w:sz w:val="22"/>
          <w:szCs w:val="22"/>
        </w:rPr>
      </w:pPr>
      <w:r w:rsidRPr="00214BEB">
        <w:rPr>
          <w:rFonts w:ascii="Calibri" w:hAnsi="Calibri" w:cs="Calibri"/>
          <w:b/>
          <w:bCs/>
          <w:color w:val="000000"/>
          <w:sz w:val="22"/>
          <w:szCs w:val="22"/>
        </w:rPr>
        <w:t>January 30, 2020</w:t>
      </w:r>
    </w:p>
    <w:p w14:paraId="0DF2A91A" w14:textId="77777777" w:rsidR="00AE52F9" w:rsidRDefault="00AE52F9" w:rsidP="00214BEB">
      <w:pPr>
        <w:pStyle w:val="xmsonormal"/>
        <w:spacing w:before="0" w:beforeAutospacing="0" w:after="0" w:afterAutospacing="0"/>
        <w:rPr>
          <w:rFonts w:ascii="Calibri" w:hAnsi="Calibri" w:cs="Calibri"/>
          <w:b/>
          <w:bCs/>
          <w:color w:val="000000"/>
          <w:sz w:val="22"/>
          <w:szCs w:val="22"/>
        </w:rPr>
      </w:pPr>
    </w:p>
    <w:p w14:paraId="667F24A6" w14:textId="4B6572D1" w:rsidR="00214BEB" w:rsidRDefault="00AE52F9" w:rsidP="00214BEB">
      <w:pPr>
        <w:pStyle w:val="xmsonormal"/>
        <w:spacing w:before="0" w:beforeAutospacing="0" w:after="0" w:afterAutospacing="0"/>
        <w:rPr>
          <w:rFonts w:ascii="Calibri" w:hAnsi="Calibri" w:cs="Calibri"/>
          <w:color w:val="000000"/>
          <w:sz w:val="22"/>
          <w:szCs w:val="22"/>
        </w:rPr>
      </w:pPr>
      <w:r w:rsidRPr="00AE52F9">
        <w:rPr>
          <w:rFonts w:ascii="Calibri" w:hAnsi="Calibri" w:cs="Calibri"/>
          <w:b/>
          <w:bCs/>
          <w:color w:val="000000"/>
          <w:sz w:val="22"/>
          <w:szCs w:val="22"/>
        </w:rPr>
        <w:t>Members Present:</w:t>
      </w:r>
      <w:r>
        <w:rPr>
          <w:rFonts w:ascii="Calibri" w:hAnsi="Calibri" w:cs="Calibri"/>
          <w:color w:val="000000"/>
          <w:sz w:val="22"/>
          <w:szCs w:val="22"/>
        </w:rPr>
        <w:t xml:space="preserve"> Nicole Kenley, Lisa Shaver, Kara Alexander, Danielle Williams, Ivy </w:t>
      </w:r>
      <w:proofErr w:type="spellStart"/>
      <w:r>
        <w:rPr>
          <w:rFonts w:ascii="Calibri" w:hAnsi="Calibri" w:cs="Calibri"/>
          <w:color w:val="000000"/>
          <w:sz w:val="22"/>
          <w:szCs w:val="22"/>
        </w:rPr>
        <w:t>Hammerly</w:t>
      </w:r>
      <w:proofErr w:type="spellEnd"/>
      <w:r>
        <w:rPr>
          <w:rFonts w:ascii="Calibri" w:hAnsi="Calibri" w:cs="Calibri"/>
          <w:color w:val="000000"/>
          <w:sz w:val="22"/>
          <w:szCs w:val="22"/>
        </w:rPr>
        <w:t xml:space="preserve">, Laila </w:t>
      </w:r>
      <w:proofErr w:type="spellStart"/>
      <w:r>
        <w:rPr>
          <w:rFonts w:ascii="Calibri" w:hAnsi="Calibri" w:cs="Calibri"/>
          <w:color w:val="000000"/>
          <w:sz w:val="22"/>
          <w:szCs w:val="22"/>
        </w:rPr>
        <w:t>Sangura</w:t>
      </w:r>
      <w:proofErr w:type="spellEnd"/>
      <w:r>
        <w:rPr>
          <w:rFonts w:ascii="Calibri" w:hAnsi="Calibri" w:cs="Calibri"/>
          <w:color w:val="000000"/>
          <w:sz w:val="22"/>
          <w:szCs w:val="22"/>
        </w:rPr>
        <w:t xml:space="preserve">, Angela </w:t>
      </w:r>
      <w:proofErr w:type="spellStart"/>
      <w:r>
        <w:rPr>
          <w:rFonts w:ascii="Calibri" w:hAnsi="Calibri" w:cs="Calibri"/>
          <w:color w:val="000000"/>
          <w:sz w:val="22"/>
          <w:szCs w:val="22"/>
        </w:rPr>
        <w:t>Gorrell</w:t>
      </w:r>
      <w:proofErr w:type="spellEnd"/>
      <w:r>
        <w:rPr>
          <w:rFonts w:ascii="Calibri" w:hAnsi="Calibri" w:cs="Calibri"/>
          <w:color w:val="000000"/>
          <w:sz w:val="22"/>
          <w:szCs w:val="22"/>
        </w:rPr>
        <w:t xml:space="preserve">, Sarah Mosher, Anne Jeffrey, Andrea Turpin, Lisa Turner, Brooke Blevins, Candi </w:t>
      </w:r>
      <w:proofErr w:type="spellStart"/>
      <w:r>
        <w:rPr>
          <w:rFonts w:ascii="Calibri" w:hAnsi="Calibri" w:cs="Calibri"/>
          <w:color w:val="000000"/>
          <w:sz w:val="22"/>
          <w:szCs w:val="22"/>
        </w:rPr>
        <w:t>Cann</w:t>
      </w:r>
      <w:proofErr w:type="spellEnd"/>
      <w:r>
        <w:rPr>
          <w:rFonts w:ascii="Calibri" w:hAnsi="Calibri" w:cs="Calibri"/>
          <w:color w:val="000000"/>
          <w:sz w:val="22"/>
          <w:szCs w:val="22"/>
        </w:rPr>
        <w:t xml:space="preserve">, Natalie Carnes, Kristen Pond. </w:t>
      </w:r>
    </w:p>
    <w:p w14:paraId="2957930D" w14:textId="77777777" w:rsidR="00214BEB" w:rsidRDefault="00214BEB" w:rsidP="00214BEB">
      <w:pPr>
        <w:pStyle w:val="xmsonormal"/>
        <w:spacing w:before="0" w:beforeAutospacing="0" w:after="0" w:afterAutospacing="0"/>
        <w:rPr>
          <w:rFonts w:ascii="Calibri" w:hAnsi="Calibri" w:cs="Calibri"/>
          <w:color w:val="000000"/>
          <w:sz w:val="22"/>
          <w:szCs w:val="22"/>
        </w:rPr>
      </w:pPr>
    </w:p>
    <w:p w14:paraId="76C4E1E6" w14:textId="4659E23D" w:rsidR="00214BEB" w:rsidRPr="00214BEB" w:rsidRDefault="00214BEB" w:rsidP="00214BEB">
      <w:pPr>
        <w:rPr>
          <w:rFonts w:ascii="Calibri" w:eastAsia="Times New Roman" w:hAnsi="Calibri" w:cs="Calibri"/>
          <w:b/>
          <w:bCs/>
          <w:color w:val="000000"/>
        </w:rPr>
      </w:pPr>
      <w:r w:rsidRPr="00214BEB">
        <w:rPr>
          <w:rFonts w:ascii="Calibri" w:eastAsia="Times New Roman" w:hAnsi="Calibri" w:cs="Calibri"/>
          <w:b/>
          <w:bCs/>
          <w:color w:val="000000"/>
        </w:rPr>
        <w:t>Women</w:t>
      </w:r>
      <w:r>
        <w:rPr>
          <w:rFonts w:ascii="Calibri" w:eastAsia="Times New Roman" w:hAnsi="Calibri" w:cs="Calibri"/>
          <w:b/>
          <w:bCs/>
          <w:color w:val="000000"/>
        </w:rPr>
        <w:t>’</w:t>
      </w:r>
      <w:r w:rsidRPr="00214BEB">
        <w:rPr>
          <w:rFonts w:ascii="Calibri" w:eastAsia="Times New Roman" w:hAnsi="Calibri" w:cs="Calibri"/>
          <w:b/>
          <w:bCs/>
          <w:color w:val="000000"/>
        </w:rPr>
        <w:t>s and Gender Studies Program updates</w:t>
      </w:r>
    </w:p>
    <w:p w14:paraId="6482BAED" w14:textId="772C3A48" w:rsidR="00214BEB" w:rsidRPr="00214BEB" w:rsidRDefault="00214BEB" w:rsidP="00214BEB">
      <w:pPr>
        <w:rPr>
          <w:rFonts w:ascii="Calibri" w:eastAsia="Times New Roman" w:hAnsi="Calibri" w:cs="Calibri"/>
          <w:color w:val="000000"/>
        </w:rPr>
      </w:pPr>
      <w:r w:rsidRPr="00214BEB">
        <w:rPr>
          <w:rFonts w:ascii="Calibri" w:eastAsia="Times New Roman" w:hAnsi="Calibri" w:cs="Calibri"/>
          <w:color w:val="000000"/>
        </w:rPr>
        <w:t>2/29 Women's Symposium for all female students </w:t>
      </w:r>
    </w:p>
    <w:p w14:paraId="0649F257" w14:textId="77777777" w:rsidR="00214BEB" w:rsidRPr="00214BEB" w:rsidRDefault="00214BEB" w:rsidP="00214BEB">
      <w:pPr>
        <w:rPr>
          <w:rFonts w:ascii="Calibri" w:eastAsia="Times New Roman" w:hAnsi="Calibri" w:cs="Calibri"/>
          <w:color w:val="000000"/>
        </w:rPr>
      </w:pPr>
      <w:r w:rsidRPr="00214BEB">
        <w:rPr>
          <w:rFonts w:ascii="Calibri" w:eastAsia="Times New Roman" w:hAnsi="Calibri" w:cs="Calibri"/>
          <w:color w:val="000000"/>
        </w:rPr>
        <w:t>Staff and faculty will lead sessions on self-development, career planning, and self-care. It is hosted by Multicultural Affairs, and students can sign up on the Multicultural Affairs website.</w:t>
      </w:r>
    </w:p>
    <w:p w14:paraId="5DE297B8" w14:textId="77777777" w:rsidR="00214BEB" w:rsidRPr="00214BEB" w:rsidRDefault="00214BEB" w:rsidP="00214BEB">
      <w:pPr>
        <w:rPr>
          <w:rFonts w:ascii="Calibri" w:eastAsia="Times New Roman" w:hAnsi="Calibri" w:cs="Calibri"/>
          <w:color w:val="000000"/>
        </w:rPr>
      </w:pPr>
    </w:p>
    <w:p w14:paraId="58E35CD0" w14:textId="77777777" w:rsidR="00214BEB" w:rsidRPr="00214BEB" w:rsidRDefault="00214BEB" w:rsidP="00214BEB">
      <w:pPr>
        <w:rPr>
          <w:rFonts w:ascii="Calibri" w:eastAsia="Times New Roman" w:hAnsi="Calibri" w:cs="Calibri"/>
          <w:color w:val="000000"/>
        </w:rPr>
      </w:pPr>
      <w:r w:rsidRPr="00214BEB">
        <w:rPr>
          <w:rFonts w:ascii="Calibri" w:eastAsia="Times New Roman" w:hAnsi="Calibri" w:cs="Calibri"/>
          <w:color w:val="000000"/>
        </w:rPr>
        <w:t>3/19 Start Smart Salary Negotiation for women</w:t>
      </w:r>
    </w:p>
    <w:p w14:paraId="256C71C7" w14:textId="77777777" w:rsidR="00214BEB" w:rsidRPr="00214BEB" w:rsidRDefault="00214BEB" w:rsidP="00214BEB">
      <w:pPr>
        <w:rPr>
          <w:rFonts w:ascii="Calibri" w:eastAsia="Times New Roman" w:hAnsi="Calibri" w:cs="Calibri"/>
          <w:color w:val="000000"/>
        </w:rPr>
      </w:pPr>
      <w:r w:rsidRPr="00214BEB">
        <w:rPr>
          <w:rFonts w:ascii="Calibri" w:eastAsia="Times New Roman" w:hAnsi="Calibri" w:cs="Calibri"/>
          <w:color w:val="000000"/>
        </w:rPr>
        <w:t>Undergraduate and graduate students are welcome and they can register through the Career Services Handshake system.</w:t>
      </w:r>
    </w:p>
    <w:p w14:paraId="4C55AD71" w14:textId="77777777" w:rsidR="00214BEB" w:rsidRPr="00214BEB" w:rsidRDefault="00214BEB" w:rsidP="00214BEB">
      <w:pPr>
        <w:rPr>
          <w:rFonts w:ascii="Calibri" w:eastAsia="Times New Roman" w:hAnsi="Calibri" w:cs="Calibri"/>
          <w:color w:val="000000"/>
        </w:rPr>
      </w:pPr>
    </w:p>
    <w:p w14:paraId="0DEBB334" w14:textId="77777777" w:rsidR="00214BEB" w:rsidRPr="00214BEB" w:rsidRDefault="00214BEB" w:rsidP="00214BEB">
      <w:pPr>
        <w:rPr>
          <w:rFonts w:ascii="Times New Roman" w:eastAsia="Times New Roman" w:hAnsi="Times New Roman" w:cs="Times New Roman"/>
        </w:rPr>
      </w:pPr>
    </w:p>
    <w:p w14:paraId="6F72A2E8" w14:textId="05377C88" w:rsidR="00214BEB" w:rsidRPr="00214BEB" w:rsidRDefault="00214BEB" w:rsidP="00214BEB">
      <w:pPr>
        <w:pStyle w:val="xmsonormal"/>
        <w:spacing w:before="0" w:beforeAutospacing="0" w:after="0" w:afterAutospacing="0"/>
        <w:rPr>
          <w:rFonts w:ascii="Calibri" w:hAnsi="Calibri" w:cs="Calibri"/>
          <w:b/>
          <w:bCs/>
          <w:color w:val="000000"/>
        </w:rPr>
      </w:pPr>
      <w:r w:rsidRPr="00214BEB">
        <w:rPr>
          <w:rFonts w:ascii="Calibri" w:hAnsi="Calibri" w:cs="Calibri"/>
          <w:b/>
          <w:bCs/>
          <w:color w:val="000000"/>
          <w:sz w:val="22"/>
          <w:szCs w:val="22"/>
        </w:rPr>
        <w:t>Updates on Childcare Taskforce (compiled by Sarah Walden) </w:t>
      </w:r>
    </w:p>
    <w:p w14:paraId="1BE084F0" w14:textId="0036D7FC" w:rsidR="00214BEB" w:rsidRDefault="00214BEB" w:rsidP="00214BEB">
      <w:pPr>
        <w:pStyle w:val="xmsonormal"/>
        <w:numPr>
          <w:ilvl w:val="0"/>
          <w:numId w:val="2"/>
        </w:numPr>
        <w:spacing w:before="0" w:beforeAutospacing="0" w:after="0" w:afterAutospacing="0"/>
        <w:rPr>
          <w:rFonts w:ascii="Calibri" w:hAnsi="Calibri" w:cs="Calibri"/>
          <w:color w:val="000000"/>
        </w:rPr>
      </w:pPr>
      <w:r>
        <w:rPr>
          <w:rFonts w:ascii="Calibri" w:hAnsi="Calibri" w:cs="Calibri"/>
          <w:color w:val="000000"/>
          <w:sz w:val="22"/>
          <w:szCs w:val="22"/>
        </w:rPr>
        <w:t xml:space="preserve">External Affairs is creating the Childcare Advisory Council and seeking representatives from all major faculty and staff groups across campus. Holly Burchett was asked to lead this initiative. Joe Oliver will co-chair. Representatives will </w:t>
      </w:r>
      <w:proofErr w:type="gramStart"/>
      <w:r>
        <w:rPr>
          <w:rFonts w:ascii="Calibri" w:hAnsi="Calibri" w:cs="Calibri"/>
          <w:color w:val="000000"/>
          <w:sz w:val="22"/>
          <w:szCs w:val="22"/>
        </w:rPr>
        <w:t>includes</w:t>
      </w:r>
      <w:proofErr w:type="gramEnd"/>
      <w:r>
        <w:rPr>
          <w:rFonts w:ascii="Calibri" w:hAnsi="Calibri" w:cs="Calibri"/>
          <w:color w:val="000000"/>
          <w:sz w:val="22"/>
          <w:szCs w:val="22"/>
        </w:rPr>
        <w:t xml:space="preserve"> faculty, staff (administrative and Aramark/Follett) and grad/undergrad students.</w:t>
      </w:r>
    </w:p>
    <w:p w14:paraId="0F5898F9" w14:textId="39B89600" w:rsidR="00214BEB" w:rsidRDefault="00214BEB" w:rsidP="00214BEB">
      <w:pPr>
        <w:pStyle w:val="xmsonormal"/>
        <w:numPr>
          <w:ilvl w:val="0"/>
          <w:numId w:val="2"/>
        </w:numPr>
        <w:spacing w:before="0" w:beforeAutospacing="0" w:after="0" w:afterAutospacing="0"/>
        <w:rPr>
          <w:rFonts w:ascii="Calibri" w:hAnsi="Calibri" w:cs="Calibri"/>
          <w:color w:val="000000"/>
        </w:rPr>
      </w:pPr>
      <w:r>
        <w:rPr>
          <w:rFonts w:ascii="Calibri" w:hAnsi="Calibri" w:cs="Calibri"/>
          <w:color w:val="000000"/>
          <w:sz w:val="22"/>
          <w:szCs w:val="22"/>
        </w:rPr>
        <w:t>Women’s Colloquium was asked to provide one representative, but we are asking if we can have two. (I would like to be one of those representatives, due to my research in this area.)</w:t>
      </w:r>
    </w:p>
    <w:p w14:paraId="54F13B42" w14:textId="795F43AE" w:rsidR="00214BEB" w:rsidRDefault="00214BEB" w:rsidP="00214BEB">
      <w:pPr>
        <w:pStyle w:val="xmsonormal"/>
        <w:numPr>
          <w:ilvl w:val="0"/>
          <w:numId w:val="2"/>
        </w:numPr>
        <w:spacing w:before="0" w:beforeAutospacing="0" w:after="0" w:afterAutospacing="0"/>
        <w:rPr>
          <w:rFonts w:ascii="Calibri" w:hAnsi="Calibri" w:cs="Calibri"/>
          <w:color w:val="000000"/>
        </w:rPr>
      </w:pPr>
      <w:r>
        <w:rPr>
          <w:rFonts w:ascii="Calibri" w:hAnsi="Calibri" w:cs="Calibri"/>
          <w:color w:val="000000"/>
          <w:sz w:val="22"/>
          <w:szCs w:val="22"/>
        </w:rPr>
        <w:t>Due to its placement in External Affairs, this council will be looking at ways Baylor can partner with Waco, which is forming a city-wide council to discuss the issue of childcare as a Waco issue. This is largely led by Baylor, Baylor Scott and White, and SpaceX, some of the largest employers in Waco. This Baylor council will inform the Baylor representative on the city-wide council. I believe Holly is that representative.</w:t>
      </w:r>
    </w:p>
    <w:p w14:paraId="457B32A9" w14:textId="56B46791" w:rsidR="00214BEB" w:rsidRDefault="00214BEB" w:rsidP="00214BEB">
      <w:pPr>
        <w:pStyle w:val="xmsonormal"/>
        <w:numPr>
          <w:ilvl w:val="0"/>
          <w:numId w:val="2"/>
        </w:numPr>
        <w:spacing w:before="0" w:beforeAutospacing="0" w:after="0" w:afterAutospacing="0"/>
        <w:rPr>
          <w:rFonts w:ascii="Calibri" w:hAnsi="Calibri" w:cs="Calibri"/>
          <w:color w:val="000000"/>
        </w:rPr>
      </w:pPr>
      <w:r>
        <w:rPr>
          <w:rFonts w:ascii="Calibri" w:hAnsi="Calibri" w:cs="Calibri"/>
          <w:color w:val="000000"/>
          <w:sz w:val="22"/>
          <w:szCs w:val="22"/>
        </w:rPr>
        <w:t>This initiative is focused almost solely on early childhood care, so ages 0-5. However, it is in its early stages, so we can make suggestions about after care, drop in daycare, etc. </w:t>
      </w:r>
    </w:p>
    <w:p w14:paraId="22535583" w14:textId="61F5FB2B" w:rsidR="00214BEB" w:rsidRDefault="00214BEB" w:rsidP="00214BEB">
      <w:pPr>
        <w:pStyle w:val="xmsonormal"/>
        <w:numPr>
          <w:ilvl w:val="0"/>
          <w:numId w:val="2"/>
        </w:numPr>
        <w:spacing w:before="0" w:beforeAutospacing="0" w:after="0" w:afterAutospacing="0"/>
        <w:rPr>
          <w:rFonts w:ascii="Calibri" w:hAnsi="Calibri" w:cs="Calibri"/>
          <w:color w:val="000000"/>
        </w:rPr>
      </w:pPr>
      <w:r>
        <w:rPr>
          <w:rFonts w:ascii="Calibri" w:hAnsi="Calibri" w:cs="Calibri"/>
          <w:color w:val="000000"/>
          <w:sz w:val="22"/>
          <w:szCs w:val="22"/>
        </w:rPr>
        <w:t>Holly Burchett remarked that city-wide initiatives are notoriously slow, and this committee will need to take its lead from Waco.</w:t>
      </w:r>
    </w:p>
    <w:p w14:paraId="72044D71" w14:textId="34B18420" w:rsidR="00214BEB" w:rsidRDefault="00214BEB" w:rsidP="00214BEB">
      <w:pPr>
        <w:pStyle w:val="xmsonormal"/>
        <w:numPr>
          <w:ilvl w:val="0"/>
          <w:numId w:val="2"/>
        </w:numPr>
        <w:spacing w:before="0" w:beforeAutospacing="0" w:after="0" w:afterAutospacing="0"/>
        <w:rPr>
          <w:rFonts w:ascii="Calibri" w:hAnsi="Calibri" w:cs="Calibri"/>
          <w:color w:val="000000"/>
        </w:rPr>
      </w:pPr>
      <w:r>
        <w:rPr>
          <w:rFonts w:ascii="Calibri" w:hAnsi="Calibri" w:cs="Calibri"/>
          <w:color w:val="000000"/>
          <w:sz w:val="22"/>
          <w:szCs w:val="22"/>
        </w:rPr>
        <w:t>This presents potential issues for Baylor faculty and staff, as there is no guarantee that any childcare options will directly help Baylor. (Indirectly, yes, but will not be constructed for Baylor.)</w:t>
      </w:r>
    </w:p>
    <w:p w14:paraId="2A1BD380" w14:textId="1926A1DC" w:rsidR="00214BEB" w:rsidRDefault="00214BEB" w:rsidP="00214BEB">
      <w:pPr>
        <w:pStyle w:val="xmsonormal"/>
        <w:numPr>
          <w:ilvl w:val="0"/>
          <w:numId w:val="2"/>
        </w:numPr>
        <w:spacing w:before="0" w:beforeAutospacing="0" w:after="0" w:afterAutospacing="0"/>
        <w:rPr>
          <w:rFonts w:ascii="Calibri" w:hAnsi="Calibri" w:cs="Calibri"/>
          <w:color w:val="000000"/>
        </w:rPr>
      </w:pPr>
      <w:r>
        <w:rPr>
          <w:rFonts w:ascii="Calibri" w:hAnsi="Calibri" w:cs="Calibri"/>
          <w:color w:val="000000"/>
          <w:sz w:val="22"/>
          <w:szCs w:val="22"/>
        </w:rPr>
        <w:t>I noted in our initial meeting that the needs of Baylor, as it rapidly moves toward R1/T1, need to be addressed more quickly than a city-wide campaign might allow.</w:t>
      </w:r>
    </w:p>
    <w:p w14:paraId="088D9B43" w14:textId="7A1C2D6A" w:rsidR="00214BEB" w:rsidRDefault="00214BEB" w:rsidP="00214BEB">
      <w:pPr>
        <w:pStyle w:val="xmsonormal"/>
        <w:numPr>
          <w:ilvl w:val="0"/>
          <w:numId w:val="2"/>
        </w:numPr>
        <w:spacing w:before="0" w:beforeAutospacing="0" w:after="0" w:afterAutospacing="0"/>
        <w:rPr>
          <w:rFonts w:ascii="Calibri" w:hAnsi="Calibri" w:cs="Calibri"/>
          <w:color w:val="000000"/>
        </w:rPr>
      </w:pPr>
      <w:r>
        <w:rPr>
          <w:rFonts w:ascii="Calibri" w:hAnsi="Calibri" w:cs="Calibri"/>
          <w:color w:val="000000"/>
          <w:sz w:val="22"/>
          <w:szCs w:val="22"/>
        </w:rPr>
        <w:t>I think this committee has potential but I think that the Women’s Colloquium needs to come up with a list of needs so we can compare them to city-wide efforts and see what overlap exists, and what needs might be different.</w:t>
      </w:r>
    </w:p>
    <w:p w14:paraId="3B8A10F0" w14:textId="26073A10" w:rsidR="00214BEB" w:rsidRDefault="00214BEB" w:rsidP="00214BEB">
      <w:pPr>
        <w:pStyle w:val="xmsonormal"/>
        <w:spacing w:before="0" w:beforeAutospacing="0" w:after="0" w:afterAutospacing="0"/>
        <w:ind w:firstLine="40"/>
        <w:rPr>
          <w:rFonts w:ascii="Calibri" w:hAnsi="Calibri" w:cs="Calibri"/>
          <w:color w:val="000000"/>
        </w:rPr>
      </w:pPr>
    </w:p>
    <w:p w14:paraId="2D3BDFDD" w14:textId="01CC39AC" w:rsidR="00214BEB" w:rsidRDefault="00AE52F9">
      <w:pPr>
        <w:rPr>
          <w:b/>
          <w:bCs/>
        </w:rPr>
      </w:pPr>
      <w:r w:rsidRPr="00AE52F9">
        <w:rPr>
          <w:b/>
          <w:bCs/>
        </w:rPr>
        <w:t xml:space="preserve">Debrief of </w:t>
      </w:r>
      <w:proofErr w:type="spellStart"/>
      <w:r w:rsidRPr="00AE52F9">
        <w:rPr>
          <w:b/>
          <w:bCs/>
        </w:rPr>
        <w:t>Shafeeqa</w:t>
      </w:r>
      <w:proofErr w:type="spellEnd"/>
      <w:r w:rsidRPr="00AE52F9">
        <w:rPr>
          <w:b/>
          <w:bCs/>
        </w:rPr>
        <w:t xml:space="preserve"> </w:t>
      </w:r>
      <w:proofErr w:type="spellStart"/>
      <w:r w:rsidRPr="00AE52F9">
        <w:rPr>
          <w:b/>
          <w:bCs/>
        </w:rPr>
        <w:t>Giarratani</w:t>
      </w:r>
      <w:proofErr w:type="spellEnd"/>
      <w:r w:rsidRPr="00AE52F9">
        <w:rPr>
          <w:b/>
          <w:bCs/>
        </w:rPr>
        <w:t xml:space="preserve"> </w:t>
      </w:r>
      <w:r>
        <w:rPr>
          <w:b/>
          <w:bCs/>
        </w:rPr>
        <w:t xml:space="preserve">presentation </w:t>
      </w:r>
      <w:bookmarkStart w:id="0" w:name="_GoBack"/>
      <w:bookmarkEnd w:id="0"/>
    </w:p>
    <w:p w14:paraId="463B7CEA" w14:textId="6299DBF2" w:rsidR="00AE52F9" w:rsidRPr="00AE52F9" w:rsidRDefault="00AE52F9">
      <w:r>
        <w:t xml:space="preserve">See attached PPT from her presentation. </w:t>
      </w:r>
    </w:p>
    <w:sectPr w:rsidR="00AE52F9" w:rsidRPr="00AE52F9" w:rsidSect="00804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74184"/>
    <w:multiLevelType w:val="hybridMultilevel"/>
    <w:tmpl w:val="3CE0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7087D"/>
    <w:multiLevelType w:val="hybridMultilevel"/>
    <w:tmpl w:val="C0389938"/>
    <w:lvl w:ilvl="0" w:tplc="F8A456B4">
      <w:numFmt w:val="bullet"/>
      <w:lvlText w:val=""/>
      <w:lvlJc w:val="left"/>
      <w:pPr>
        <w:ind w:left="720" w:hanging="360"/>
      </w:pPr>
      <w:rPr>
        <w:rFonts w:ascii="Symbol" w:eastAsia="Times New Roman"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EB"/>
    <w:rsid w:val="00214BEB"/>
    <w:rsid w:val="002C15D6"/>
    <w:rsid w:val="003A3503"/>
    <w:rsid w:val="00520578"/>
    <w:rsid w:val="00804756"/>
    <w:rsid w:val="00AE52F9"/>
    <w:rsid w:val="00E53704"/>
    <w:rsid w:val="00F4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9CCEAF"/>
  <w15:chartTrackingRefBased/>
  <w15:docId w15:val="{E0768919-BA9C-9E4F-A758-14122E22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14B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01384">
      <w:bodyDiv w:val="1"/>
      <w:marLeft w:val="0"/>
      <w:marRight w:val="0"/>
      <w:marTop w:val="0"/>
      <w:marBottom w:val="0"/>
      <w:divBdr>
        <w:top w:val="none" w:sz="0" w:space="0" w:color="auto"/>
        <w:left w:val="none" w:sz="0" w:space="0" w:color="auto"/>
        <w:bottom w:val="none" w:sz="0" w:space="0" w:color="auto"/>
        <w:right w:val="none" w:sz="0" w:space="0" w:color="auto"/>
      </w:divBdr>
      <w:divsChild>
        <w:div w:id="2146047333">
          <w:marLeft w:val="0"/>
          <w:marRight w:val="0"/>
          <w:marTop w:val="0"/>
          <w:marBottom w:val="0"/>
          <w:divBdr>
            <w:top w:val="none" w:sz="0" w:space="0" w:color="auto"/>
            <w:left w:val="none" w:sz="0" w:space="0" w:color="auto"/>
            <w:bottom w:val="none" w:sz="0" w:space="0" w:color="auto"/>
            <w:right w:val="none" w:sz="0" w:space="0" w:color="auto"/>
          </w:divBdr>
          <w:divsChild>
            <w:div w:id="1843734219">
              <w:marLeft w:val="0"/>
              <w:marRight w:val="0"/>
              <w:marTop w:val="0"/>
              <w:marBottom w:val="0"/>
              <w:divBdr>
                <w:top w:val="none" w:sz="0" w:space="0" w:color="auto"/>
                <w:left w:val="none" w:sz="0" w:space="0" w:color="auto"/>
                <w:bottom w:val="none" w:sz="0" w:space="0" w:color="auto"/>
                <w:right w:val="none" w:sz="0" w:space="0" w:color="auto"/>
              </w:divBdr>
            </w:div>
            <w:div w:id="1223716091">
              <w:marLeft w:val="0"/>
              <w:marRight w:val="0"/>
              <w:marTop w:val="0"/>
              <w:marBottom w:val="0"/>
              <w:divBdr>
                <w:top w:val="none" w:sz="0" w:space="0" w:color="auto"/>
                <w:left w:val="none" w:sz="0" w:space="0" w:color="auto"/>
                <w:bottom w:val="none" w:sz="0" w:space="0" w:color="auto"/>
                <w:right w:val="none" w:sz="0" w:space="0" w:color="auto"/>
              </w:divBdr>
            </w:div>
            <w:div w:id="254170825">
              <w:marLeft w:val="0"/>
              <w:marRight w:val="0"/>
              <w:marTop w:val="0"/>
              <w:marBottom w:val="0"/>
              <w:divBdr>
                <w:top w:val="none" w:sz="0" w:space="0" w:color="auto"/>
                <w:left w:val="none" w:sz="0" w:space="0" w:color="auto"/>
                <w:bottom w:val="none" w:sz="0" w:space="0" w:color="auto"/>
                <w:right w:val="none" w:sz="0" w:space="0" w:color="auto"/>
              </w:divBdr>
            </w:div>
            <w:div w:id="171844232">
              <w:marLeft w:val="0"/>
              <w:marRight w:val="0"/>
              <w:marTop w:val="0"/>
              <w:marBottom w:val="0"/>
              <w:divBdr>
                <w:top w:val="none" w:sz="0" w:space="0" w:color="auto"/>
                <w:left w:val="none" w:sz="0" w:space="0" w:color="auto"/>
                <w:bottom w:val="none" w:sz="0" w:space="0" w:color="auto"/>
                <w:right w:val="none" w:sz="0" w:space="0" w:color="auto"/>
              </w:divBdr>
            </w:div>
            <w:div w:id="15758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Blevins, Brooke</dc:creator>
  <cp:keywords/>
  <dc:description/>
  <cp:lastModifiedBy>Blevins, Brooke</cp:lastModifiedBy>
  <cp:revision>3</cp:revision>
  <dcterms:created xsi:type="dcterms:W3CDTF">2020-02-05T16:42:00Z</dcterms:created>
  <dcterms:modified xsi:type="dcterms:W3CDTF">2020-02-20T17:03:00Z</dcterms:modified>
</cp:coreProperties>
</file>